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59" w:rsidRDefault="003A0859" w:rsidP="003A0859">
      <w:pPr>
        <w:pStyle w:val="a3"/>
        <w:jc w:val="center"/>
        <w:rPr>
          <w:rFonts w:ascii="Calibri" w:hAnsi="Calibri"/>
          <w:color w:val="000000"/>
        </w:rPr>
      </w:pPr>
      <w:r w:rsidRPr="00C73DE7">
        <w:rPr>
          <w:rStyle w:val="a4"/>
          <w:rFonts w:ascii="Calibri" w:hAnsi="Calibri"/>
          <w:color w:val="000000"/>
        </w:rPr>
        <w:t>Сообщение</w:t>
      </w:r>
    </w:p>
    <w:p w:rsidR="00C73DE7" w:rsidRDefault="003A0859" w:rsidP="003A0859">
      <w:pPr>
        <w:pStyle w:val="a3"/>
        <w:jc w:val="center"/>
        <w:rPr>
          <w:rStyle w:val="a4"/>
          <w:rFonts w:ascii="Calibri" w:hAnsi="Calibri"/>
          <w:color w:val="000000"/>
        </w:rPr>
      </w:pPr>
      <w:r>
        <w:rPr>
          <w:rStyle w:val="a4"/>
          <w:rFonts w:ascii="Calibri" w:hAnsi="Calibri"/>
          <w:color w:val="000000"/>
        </w:rPr>
        <w:t>о дате,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в Совет директоров и иные органы</w:t>
      </w:r>
    </w:p>
    <w:p w:rsidR="003A0859" w:rsidRDefault="00C73DE7" w:rsidP="003A0859">
      <w:pPr>
        <w:pStyle w:val="a3"/>
        <w:jc w:val="center"/>
        <w:rPr>
          <w:rFonts w:ascii="Calibri" w:hAnsi="Calibri"/>
          <w:color w:val="000000"/>
        </w:rPr>
      </w:pPr>
      <w:r>
        <w:rPr>
          <w:rStyle w:val="a4"/>
          <w:rFonts w:ascii="Calibri" w:hAnsi="Calibri"/>
          <w:color w:val="000000"/>
        </w:rPr>
        <w:t xml:space="preserve"> Публичного акционерного общества «</w:t>
      </w:r>
      <w:proofErr w:type="spellStart"/>
      <w:r>
        <w:rPr>
          <w:rStyle w:val="a4"/>
          <w:rFonts w:ascii="Calibri" w:hAnsi="Calibri"/>
          <w:color w:val="000000"/>
        </w:rPr>
        <w:t>Центротранстехмонтаж</w:t>
      </w:r>
      <w:proofErr w:type="spellEnd"/>
      <w:r w:rsidR="003A0859">
        <w:rPr>
          <w:rStyle w:val="a4"/>
          <w:rFonts w:ascii="Calibri" w:hAnsi="Calibri"/>
          <w:color w:val="000000"/>
        </w:rPr>
        <w:t>»</w:t>
      </w:r>
    </w:p>
    <w:p w:rsidR="003A0859" w:rsidRDefault="003A0859" w:rsidP="003A0859">
      <w:pPr>
        <w:pStyle w:val="a3"/>
        <w:jc w:val="both"/>
        <w:rPr>
          <w:rFonts w:ascii="Calibri" w:hAnsi="Calibri"/>
          <w:color w:val="000000"/>
        </w:rPr>
      </w:pPr>
      <w:r>
        <w:rPr>
          <w:rStyle w:val="a5"/>
          <w:rFonts w:ascii="Calibri" w:hAnsi="Calibri"/>
          <w:color w:val="000000"/>
        </w:rPr>
        <w:t> </w:t>
      </w:r>
    </w:p>
    <w:p w:rsidR="003A0859" w:rsidRDefault="003A0859" w:rsidP="003A0859">
      <w:pPr>
        <w:pStyle w:val="a3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3A0859" w:rsidRDefault="003A0859" w:rsidP="003A0859">
      <w:pPr>
        <w:pStyle w:val="a3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val="single"/>
        </w:rPr>
        <w:t>Полное фирменное наименование Общества:</w:t>
      </w:r>
      <w:r>
        <w:rPr>
          <w:rFonts w:ascii="Calibri" w:hAnsi="Calibri"/>
          <w:color w:val="000000"/>
        </w:rPr>
        <w:t xml:space="preserve"> </w:t>
      </w:r>
      <w:bookmarkStart w:id="0" w:name="_GoBack"/>
      <w:bookmarkEnd w:id="0"/>
      <w:r w:rsidR="00C73DE7">
        <w:rPr>
          <w:rFonts w:ascii="Calibri" w:hAnsi="Calibri"/>
          <w:color w:val="000000"/>
        </w:rPr>
        <w:t xml:space="preserve">Публичное </w:t>
      </w:r>
      <w:r>
        <w:rPr>
          <w:rFonts w:ascii="Calibri" w:hAnsi="Calibri"/>
          <w:color w:val="000000"/>
        </w:rPr>
        <w:t>акционерное общество «</w:t>
      </w:r>
      <w:proofErr w:type="spellStart"/>
      <w:r w:rsidR="00C73DE7">
        <w:rPr>
          <w:rFonts w:ascii="Calibri" w:hAnsi="Calibri"/>
          <w:color w:val="000000"/>
        </w:rPr>
        <w:t>Центротранстехмонтаж</w:t>
      </w:r>
      <w:proofErr w:type="spellEnd"/>
      <w:r>
        <w:rPr>
          <w:rFonts w:ascii="Calibri" w:hAnsi="Calibri"/>
          <w:color w:val="000000"/>
        </w:rPr>
        <w:t>».</w:t>
      </w:r>
    </w:p>
    <w:p w:rsidR="003A0859" w:rsidRDefault="003A0859" w:rsidP="003A0859">
      <w:pPr>
        <w:pStyle w:val="a3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val="single"/>
        </w:rPr>
        <w:t>Место нахождения Общества:</w:t>
      </w:r>
      <w:r w:rsidR="00C73DE7">
        <w:rPr>
          <w:rFonts w:ascii="Calibri" w:hAnsi="Calibri"/>
          <w:color w:val="000000"/>
        </w:rPr>
        <w:t xml:space="preserve"> 107140, г. Москва, 3-й Новый переулок, дом 5</w:t>
      </w:r>
      <w:r>
        <w:rPr>
          <w:rFonts w:ascii="Calibri" w:hAnsi="Calibri"/>
          <w:color w:val="000000"/>
        </w:rPr>
        <w:t>.</w:t>
      </w:r>
    </w:p>
    <w:p w:rsidR="003A0859" w:rsidRDefault="003A0859" w:rsidP="003A0859">
      <w:pPr>
        <w:pStyle w:val="a3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val="single"/>
        </w:rPr>
        <w:t>Адрес Общества</w:t>
      </w:r>
      <w:r w:rsidR="00C73DE7">
        <w:rPr>
          <w:rFonts w:ascii="Calibri" w:hAnsi="Calibri"/>
          <w:color w:val="000000"/>
        </w:rPr>
        <w:t xml:space="preserve">: </w:t>
      </w:r>
      <w:r w:rsidR="00C73DE7">
        <w:rPr>
          <w:rFonts w:ascii="Calibri" w:hAnsi="Calibri"/>
          <w:color w:val="000000"/>
        </w:rPr>
        <w:t>107140, г. Москва, 3-й Новый переулок, дом 5</w:t>
      </w:r>
      <w:r>
        <w:rPr>
          <w:rFonts w:ascii="Calibri" w:hAnsi="Calibri"/>
          <w:color w:val="000000"/>
        </w:rPr>
        <w:t>.</w:t>
      </w:r>
    </w:p>
    <w:p w:rsidR="003A0859" w:rsidRDefault="003A0859" w:rsidP="003A0859">
      <w:pPr>
        <w:pStyle w:val="a3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3A0859" w:rsidRDefault="00C73DE7" w:rsidP="003A0859">
      <w:pPr>
        <w:pStyle w:val="a3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Публичное</w:t>
      </w:r>
      <w:r w:rsidR="003A0859">
        <w:rPr>
          <w:rFonts w:ascii="Calibri" w:hAnsi="Calibri"/>
          <w:color w:val="000000"/>
        </w:rPr>
        <w:t xml:space="preserve"> акционерное общество «</w:t>
      </w:r>
      <w:proofErr w:type="spellStart"/>
      <w:r>
        <w:rPr>
          <w:rFonts w:ascii="Calibri" w:hAnsi="Calibri"/>
          <w:color w:val="000000"/>
        </w:rPr>
        <w:t>Центротранстехмонтаж</w:t>
      </w:r>
      <w:proofErr w:type="spellEnd"/>
      <w:r w:rsidR="003A0859">
        <w:rPr>
          <w:rFonts w:ascii="Calibri" w:hAnsi="Calibri"/>
          <w:color w:val="000000"/>
        </w:rPr>
        <w:t xml:space="preserve">» (далее </w:t>
      </w:r>
      <w:r>
        <w:rPr>
          <w:rFonts w:ascii="Calibri" w:hAnsi="Calibri"/>
          <w:color w:val="000000"/>
        </w:rPr>
        <w:t>ПАО «ЦТТМ</w:t>
      </w:r>
      <w:r w:rsidR="003A0859">
        <w:rPr>
          <w:rFonts w:ascii="Calibri" w:hAnsi="Calibri"/>
          <w:color w:val="000000"/>
        </w:rPr>
        <w:t>» или Общество) сообщает акционерам Общества, что в соответствии с п.3 ч. 1 ст. 17 Федерального закона от 08.03.2022 № 46-ФЗ "О внесении изменений в отдельные законодательные акты Российской Федерации</w:t>
      </w:r>
      <w:r w:rsidR="003A0859" w:rsidRPr="00F11900">
        <w:rPr>
          <w:rFonts w:ascii="Calibri" w:hAnsi="Calibri"/>
          <w:color w:val="000000"/>
        </w:rPr>
        <w:t xml:space="preserve">" </w:t>
      </w:r>
      <w:r w:rsidR="00F11900">
        <w:rPr>
          <w:rFonts w:ascii="Calibri" w:hAnsi="Calibri"/>
          <w:color w:val="000000"/>
        </w:rPr>
        <w:t xml:space="preserve"> и решением Совета директоров Общества от 13 мая 2022 г. (Протокол </w:t>
      </w:r>
      <w:r w:rsidR="005D0B68">
        <w:rPr>
          <w:rFonts w:ascii="Calibri" w:hAnsi="Calibri"/>
          <w:color w:val="000000"/>
        </w:rPr>
        <w:t>б/н от 16 мая 2022 г.</w:t>
      </w:r>
      <w:r w:rsidR="00F11900">
        <w:rPr>
          <w:rFonts w:ascii="Calibri" w:hAnsi="Calibri"/>
          <w:color w:val="000000"/>
        </w:rPr>
        <w:t xml:space="preserve"> акц</w:t>
      </w:r>
      <w:r w:rsidR="003A0859">
        <w:rPr>
          <w:rFonts w:ascii="Calibri" w:hAnsi="Calibri"/>
          <w:color w:val="000000"/>
        </w:rPr>
        <w:t>ионеры (акционер), являющиеся в совокупности владельцами не менее чем 2 процентов голосую</w:t>
      </w:r>
      <w:r w:rsidR="000F76D8">
        <w:rPr>
          <w:rFonts w:ascii="Calibri" w:hAnsi="Calibri"/>
          <w:color w:val="000000"/>
        </w:rPr>
        <w:t>щих акций Общества, вправе до «24</w:t>
      </w:r>
      <w:r w:rsidR="003A0859">
        <w:rPr>
          <w:rFonts w:ascii="Calibri" w:hAnsi="Calibri"/>
          <w:color w:val="000000"/>
        </w:rPr>
        <w:t xml:space="preserve">» </w:t>
      </w:r>
      <w:r w:rsidR="000F76D8">
        <w:rPr>
          <w:rFonts w:ascii="Calibri" w:hAnsi="Calibri"/>
          <w:color w:val="000000"/>
        </w:rPr>
        <w:t xml:space="preserve">мая 2022 года </w:t>
      </w:r>
      <w:r w:rsidR="003A0859">
        <w:rPr>
          <w:rFonts w:ascii="Calibri" w:hAnsi="Calibri"/>
          <w:color w:val="000000"/>
        </w:rPr>
        <w:t>внести вопросы в повестку дня годового общего собрания акционеров, которое состоится «</w:t>
      </w:r>
      <w:r w:rsidR="000F76D8">
        <w:rPr>
          <w:rFonts w:ascii="Calibri" w:hAnsi="Calibri"/>
          <w:color w:val="000000"/>
        </w:rPr>
        <w:t>20</w:t>
      </w:r>
      <w:r w:rsidR="003A0859">
        <w:rPr>
          <w:rFonts w:ascii="Calibri" w:hAnsi="Calibri"/>
          <w:color w:val="000000"/>
        </w:rPr>
        <w:t xml:space="preserve">» </w:t>
      </w:r>
      <w:r w:rsidR="000F76D8">
        <w:rPr>
          <w:rFonts w:ascii="Calibri" w:hAnsi="Calibri"/>
          <w:color w:val="000000"/>
        </w:rPr>
        <w:t>июня</w:t>
      </w:r>
      <w:r w:rsidR="003A0859">
        <w:rPr>
          <w:rFonts w:ascii="Calibri" w:hAnsi="Calibri"/>
          <w:color w:val="000000"/>
        </w:rPr>
        <w:t xml:space="preserve"> 2022 года, и выдвинуть кандидатов в совет директоров Общества, коллегиальный исполнительный орган </w:t>
      </w:r>
      <w:r w:rsidR="003A0859">
        <w:rPr>
          <w:rStyle w:val="a5"/>
          <w:rFonts w:ascii="Calibri" w:hAnsi="Calibri"/>
          <w:color w:val="000000"/>
        </w:rPr>
        <w:t>(при наличии)</w:t>
      </w:r>
      <w:r w:rsidR="003A0859">
        <w:rPr>
          <w:rFonts w:ascii="Calibri" w:hAnsi="Calibri"/>
          <w:color w:val="000000"/>
        </w:rPr>
        <w:t xml:space="preserve">, ревизионную комиссию </w:t>
      </w:r>
      <w:r w:rsidR="003A0859">
        <w:rPr>
          <w:rStyle w:val="a5"/>
          <w:rFonts w:ascii="Calibri" w:hAnsi="Calibri"/>
          <w:color w:val="000000"/>
        </w:rPr>
        <w:t>(при наличии)</w:t>
      </w:r>
      <w:r w:rsidR="003A0859">
        <w:rPr>
          <w:rFonts w:ascii="Calibri" w:hAnsi="Calibri"/>
          <w:color w:val="000000"/>
        </w:rPr>
        <w:t xml:space="preserve">, счетную комиссию Общества </w:t>
      </w:r>
      <w:r w:rsidR="003A0859">
        <w:rPr>
          <w:rStyle w:val="a5"/>
          <w:rFonts w:ascii="Calibri" w:hAnsi="Calibri"/>
          <w:color w:val="000000"/>
        </w:rPr>
        <w:t>(при наличии)</w:t>
      </w:r>
      <w:r w:rsidR="003A0859">
        <w:rPr>
          <w:rFonts w:ascii="Calibri" w:hAnsi="Calibri"/>
          <w:color w:val="000000"/>
        </w:rPr>
        <w:t>, число которых не может превышать количественный состав соответствующего органа (далее – Предложения), а также кандидата на должность единоличного исполнительного органа.</w:t>
      </w:r>
    </w:p>
    <w:p w:rsidR="003A0859" w:rsidRDefault="003A0859" w:rsidP="003A0859">
      <w:pPr>
        <w:pStyle w:val="a3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3A0859" w:rsidRDefault="00F11900" w:rsidP="003A0859">
      <w:pPr>
        <w:pStyle w:val="a3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Указанные предложения должны поступить в Общество не позднее 24 мая 2022 года.</w:t>
      </w:r>
      <w:r w:rsidR="003A0859">
        <w:rPr>
          <w:rFonts w:ascii="Calibri" w:hAnsi="Calibri"/>
          <w:color w:val="000000"/>
        </w:rPr>
        <w:t> </w:t>
      </w:r>
    </w:p>
    <w:p w:rsidR="00F11900" w:rsidRDefault="00F11900" w:rsidP="003A0859">
      <w:pPr>
        <w:pStyle w:val="a3"/>
        <w:jc w:val="both"/>
        <w:rPr>
          <w:rFonts w:ascii="Calibri" w:hAnsi="Calibri"/>
          <w:color w:val="000000"/>
        </w:rPr>
      </w:pPr>
    </w:p>
    <w:p w:rsidR="003A0859" w:rsidRDefault="003A0859" w:rsidP="003A0859">
      <w:pPr>
        <w:pStyle w:val="a3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Акционеры (акционер), являющиеся в совокупности владельцами не менее чем 2 процентов голосующих акций Общества, вправе вносить Предложения в дополнение к таким Предложениям, ранее поступившим в Общество, а акционеры, от которых указанные Предложения поступили ранее, вправе вносить новые Предложения взамен поступивших. В случае внесения акционерами новых Предложений ранее поступившие от них Предложения считаются отозванными.</w:t>
      </w:r>
    </w:p>
    <w:p w:rsidR="003A0859" w:rsidRDefault="003A0859" w:rsidP="003A0859">
      <w:pPr>
        <w:pStyle w:val="a3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3A0859" w:rsidRDefault="003A0859" w:rsidP="003A0859">
      <w:pPr>
        <w:pStyle w:val="a3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Направляемые Предложения должны соответствовать требованиям, установленным ст. 53 Федерального закона от 26.12.1995 N 208-ФЗ (ред. от 25.02.2022) "Об акционерных обществах", гл. 2 Положения Банка России от 16.11.2018 N 660-П "Об общих собраниях акционеров", а также требованиям Устава и внутренних документов Общества.</w:t>
      </w:r>
    </w:p>
    <w:p w:rsidR="003A0859" w:rsidRDefault="003A0859" w:rsidP="003A0859">
      <w:pPr>
        <w:pStyle w:val="a3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3A0859" w:rsidRDefault="003A0859" w:rsidP="003A0859">
      <w:pPr>
        <w:pStyle w:val="a3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При направлении Предложений в Общество представителям акционеров необходимо приложить документы, подтверждающие их полномочия для осуществления голосования (их копии, засвидетельствованные (удостоверенные) в порядке, предусмотренном законодательством Российской Федерации).</w:t>
      </w:r>
    </w:p>
    <w:p w:rsidR="003A0859" w:rsidRDefault="003A0859" w:rsidP="003A0859">
      <w:pPr>
        <w:pStyle w:val="a3"/>
        <w:jc w:val="both"/>
        <w:rPr>
          <w:rFonts w:ascii="Calibri" w:hAnsi="Calibri"/>
          <w:color w:val="000000"/>
        </w:rPr>
      </w:pPr>
      <w:r>
        <w:rPr>
          <w:rStyle w:val="a4"/>
          <w:rFonts w:ascii="Calibri" w:hAnsi="Calibri"/>
          <w:color w:val="000000"/>
        </w:rPr>
        <w:t> </w:t>
      </w:r>
    </w:p>
    <w:p w:rsidR="003A0859" w:rsidRDefault="003A0859" w:rsidP="003A0859">
      <w:pPr>
        <w:pStyle w:val="a3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  <w:r w:rsidR="005D0B68">
        <w:rPr>
          <w:rFonts w:ascii="Calibri" w:hAnsi="Calibri"/>
          <w:color w:val="000000"/>
        </w:rPr>
        <w:t>Совет директоров ПАО «ЦТТМ»</w:t>
      </w:r>
    </w:p>
    <w:sectPr w:rsidR="003A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59"/>
    <w:rsid w:val="000F76D8"/>
    <w:rsid w:val="003A0859"/>
    <w:rsid w:val="005B650A"/>
    <w:rsid w:val="005D0B68"/>
    <w:rsid w:val="00B01499"/>
    <w:rsid w:val="00B7460B"/>
    <w:rsid w:val="00C73DE7"/>
    <w:rsid w:val="00DC59F9"/>
    <w:rsid w:val="00F1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DC60"/>
  <w15:chartTrackingRefBased/>
  <w15:docId w15:val="{CA4CB45F-F438-4871-8BAE-8D5016B7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85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859"/>
    <w:rPr>
      <w:b/>
      <w:bCs/>
    </w:rPr>
  </w:style>
  <w:style w:type="character" w:styleId="a5">
    <w:name w:val="Emphasis"/>
    <w:basedOn w:val="a0"/>
    <w:uiPriority w:val="20"/>
    <w:qFormat/>
    <w:rsid w:val="003A08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Могиленко Юлия Александровна</dc:creator>
  <cp:keywords/>
  <dc:description/>
  <cp:lastModifiedBy>Пользователь Windows</cp:lastModifiedBy>
  <cp:revision>4</cp:revision>
  <dcterms:created xsi:type="dcterms:W3CDTF">2022-05-13T16:59:00Z</dcterms:created>
  <dcterms:modified xsi:type="dcterms:W3CDTF">2022-05-13T17:20:00Z</dcterms:modified>
</cp:coreProperties>
</file>